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color w:val="auto"/>
          <w:sz w:val="22"/>
          <w:szCs w:val="22"/>
          <w:lang w:val="en-US" w:eastAsia="zh-CN"/>
        </w:rPr>
      </w:pPr>
      <w:r>
        <w:rPr>
          <w:rFonts w:hint="eastAsia"/>
          <w:b/>
          <w:bCs/>
          <w:color w:val="auto"/>
          <w:sz w:val="22"/>
          <w:szCs w:val="22"/>
          <w:lang w:val="en-US" w:eastAsia="zh-CN"/>
        </w:rPr>
        <w:t>附件一</w:t>
      </w:r>
    </w:p>
    <w:p>
      <w:pPr>
        <w:ind w:firstLine="1767" w:firstLineChars="800"/>
        <w:jc w:val="both"/>
        <w:rPr>
          <w:rFonts w:hint="eastAsia"/>
          <w:b/>
          <w:bCs/>
          <w:color w:val="FF0000"/>
          <w:sz w:val="22"/>
          <w:szCs w:val="22"/>
          <w:lang w:val="en-US" w:eastAsia="zh-CN"/>
        </w:rPr>
      </w:pPr>
      <w:r>
        <w:rPr>
          <w:rFonts w:hint="eastAsia"/>
          <w:b/>
          <w:bCs/>
          <w:color w:val="auto"/>
          <w:sz w:val="22"/>
          <w:szCs w:val="22"/>
        </w:rPr>
        <w:t>福寿康宁生前契约服务项目与规格</w:t>
      </w:r>
    </w:p>
    <w:p>
      <w:pPr>
        <w:rPr>
          <w:rFonts w:hint="default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 xml:space="preserve">    </w:t>
      </w:r>
    </w:p>
    <w:p>
      <w:pPr>
        <w:ind w:left="0" w:leftChars="0" w:firstLine="0" w:firstLineChars="0"/>
        <w:rPr>
          <w:rFonts w:hint="eastAsia"/>
          <w:b/>
          <w:bCs/>
          <w:color w:val="auto"/>
          <w:sz w:val="22"/>
          <w:szCs w:val="22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 xml:space="preserve">□ </w:t>
      </w:r>
      <w:r>
        <w:rPr>
          <w:rFonts w:hint="eastAsia"/>
          <w:b/>
          <w:bCs/>
          <w:color w:val="auto"/>
          <w:sz w:val="22"/>
          <w:szCs w:val="22"/>
          <w:lang w:val="en-US" w:eastAsia="zh-CN"/>
        </w:rPr>
        <w:t>臻爱型 8888</w:t>
      </w:r>
    </w:p>
    <w:tbl>
      <w:tblPr>
        <w:tblStyle w:val="3"/>
        <w:tblW w:w="6525" w:type="dxa"/>
        <w:tblInd w:w="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619"/>
        <w:gridCol w:w="2231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-126" w:rightChars="-60" w:firstLine="0" w:firstLineChars="0"/>
              <w:jc w:val="both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服务类型</w:t>
            </w:r>
          </w:p>
        </w:tc>
        <w:tc>
          <w:tcPr>
            <w:tcW w:w="5580" w:type="dxa"/>
            <w:gridSpan w:val="3"/>
            <w:vAlign w:val="top"/>
          </w:tcPr>
          <w:p>
            <w:pPr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宗教信仰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□</w:t>
            </w:r>
            <w:r>
              <w:rPr>
                <w:rFonts w:hint="eastAsia"/>
                <w:color w:val="auto"/>
                <w:sz w:val="18"/>
                <w:szCs w:val="18"/>
              </w:rPr>
              <w:t>佛教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□</w:t>
            </w:r>
            <w:r>
              <w:rPr>
                <w:rFonts w:hint="eastAsia"/>
                <w:color w:val="auto"/>
                <w:sz w:val="18"/>
                <w:szCs w:val="18"/>
              </w:rPr>
              <w:t>道教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□</w:t>
            </w:r>
            <w:r>
              <w:rPr>
                <w:rFonts w:hint="eastAsia"/>
                <w:color w:val="auto"/>
                <w:sz w:val="18"/>
                <w:szCs w:val="18"/>
              </w:rPr>
              <w:t>基督教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□</w:t>
            </w:r>
            <w:r>
              <w:rPr>
                <w:rFonts w:hint="eastAsia"/>
                <w:color w:val="auto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945" w:type="dxa"/>
            <w:vAlign w:val="top"/>
          </w:tcPr>
          <w:p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rFonts w:hint="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服务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内容</w:t>
            </w:r>
          </w:p>
        </w:tc>
        <w:tc>
          <w:tcPr>
            <w:tcW w:w="5580" w:type="dxa"/>
            <w:gridSpan w:val="3"/>
          </w:tcPr>
          <w:p>
            <w:pPr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上门服务</w:t>
            </w:r>
          </w:p>
          <w:p>
            <w:pPr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（1）临终关怀服务</w:t>
            </w:r>
          </w:p>
          <w:p>
            <w:pPr>
              <w:rPr>
                <w:rFonts w:hint="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（2）协助办理死亡证明</w:t>
            </w:r>
          </w:p>
          <w:p>
            <w:pPr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）</w:t>
            </w:r>
            <w:r>
              <w:rPr>
                <w:rFonts w:hint="eastAsia"/>
                <w:color w:val="auto"/>
                <w:sz w:val="18"/>
                <w:szCs w:val="18"/>
              </w:rPr>
              <w:t>引导办理相关手续</w:t>
            </w:r>
          </w:p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）</w:t>
            </w:r>
            <w:r>
              <w:rPr>
                <w:rFonts w:hint="eastAsia"/>
                <w:color w:val="auto"/>
                <w:sz w:val="18"/>
                <w:szCs w:val="18"/>
              </w:rPr>
              <w:t>协助联系遗体接运车辆</w:t>
            </w:r>
          </w:p>
          <w:p>
            <w:pPr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）</w:t>
            </w:r>
            <w:r>
              <w:rPr>
                <w:rFonts w:hint="eastAsia"/>
                <w:color w:val="auto"/>
                <w:sz w:val="18"/>
                <w:szCs w:val="18"/>
              </w:rPr>
              <w:t>引导馆内业务手续办理</w:t>
            </w:r>
          </w:p>
          <w:p>
            <w:pPr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）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协助联系餐饮安排</w:t>
            </w:r>
          </w:p>
          <w:p>
            <w:pPr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（7）协助指导必用品采购（客户自费）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945" w:type="dxa"/>
            <w:vMerge w:val="restart"/>
            <w:vAlign w:val="top"/>
          </w:tcPr>
          <w:p>
            <w:pPr>
              <w:spacing w:line="240" w:lineRule="auto"/>
              <w:rPr>
                <w:color w:val="auto"/>
                <w:sz w:val="18"/>
                <w:szCs w:val="18"/>
              </w:rPr>
            </w:pPr>
          </w:p>
          <w:p>
            <w:pPr>
              <w:spacing w:line="240" w:lineRule="auto"/>
              <w:rPr>
                <w:color w:val="auto"/>
                <w:sz w:val="18"/>
                <w:szCs w:val="18"/>
              </w:rPr>
            </w:pPr>
          </w:p>
          <w:p>
            <w:pPr>
              <w:spacing w:line="240" w:lineRule="auto"/>
              <w:rPr>
                <w:color w:val="auto"/>
                <w:sz w:val="18"/>
                <w:szCs w:val="18"/>
              </w:rPr>
            </w:pPr>
          </w:p>
          <w:p>
            <w:pPr>
              <w:spacing w:line="360" w:lineRule="auto"/>
              <w:ind w:firstLine="90" w:firstLineChars="50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服务</w:t>
            </w:r>
          </w:p>
          <w:p>
            <w:pPr>
              <w:spacing w:line="360" w:lineRule="auto"/>
              <w:ind w:firstLine="90" w:firstLineChars="50"/>
              <w:jc w:val="center"/>
              <w:rPr>
                <w:rFonts w:hint="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项目</w:t>
            </w:r>
          </w:p>
        </w:tc>
        <w:tc>
          <w:tcPr>
            <w:tcW w:w="619" w:type="dxa"/>
          </w:tcPr>
          <w:p>
            <w:pPr>
              <w:rPr>
                <w:color w:val="auto"/>
                <w:sz w:val="18"/>
                <w:szCs w:val="18"/>
              </w:rPr>
            </w:pPr>
          </w:p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灵堂</w:t>
            </w:r>
          </w:p>
          <w:p>
            <w:pPr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服务</w:t>
            </w:r>
          </w:p>
        </w:tc>
        <w:tc>
          <w:tcPr>
            <w:tcW w:w="4961" w:type="dxa"/>
            <w:gridSpan w:val="2"/>
          </w:tcPr>
          <w:p>
            <w:pPr>
              <w:ind w:left="0" w:leftChars="0" w:firstLine="0" w:firstLineChars="0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简易灵堂搭建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所需一次性消耗用品费用另计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）</w:t>
            </w:r>
          </w:p>
          <w:p>
            <w:pPr>
              <w:ind w:left="0" w:leftChars="0" w:firstLine="0" w:firstLineChars="0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人生小电影制作和专业治丧仪式</w:t>
            </w:r>
          </w:p>
          <w:p>
            <w:pPr>
              <w:ind w:left="0" w:leftChars="0" w:firstLine="0" w:firstLineChars="0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备注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：限于其他因素，客户选择殡仪馆等其他经营场所治丧，视同放弃灵堂服务。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945" w:type="dxa"/>
            <w:vMerge w:val="continue"/>
          </w:tcPr>
          <w:p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619" w:type="dxa"/>
          </w:tcPr>
          <w:p>
            <w:pPr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打斋</w:t>
            </w:r>
          </w:p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服务</w:t>
            </w:r>
          </w:p>
        </w:tc>
        <w:tc>
          <w:tcPr>
            <w:tcW w:w="4961" w:type="dxa"/>
            <w:gridSpan w:val="2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（超度、入灵、合祖）任选其中一场（一晚），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意外死亡等特殊情况或特殊场地费用另行协商。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945" w:type="dxa"/>
            <w:vMerge w:val="continue"/>
          </w:tcPr>
          <w:p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tcBorders>
              <w:bottom w:val="single" w:color="auto" w:sz="4" w:space="0"/>
            </w:tcBorders>
          </w:tcPr>
          <w:p>
            <w:pPr>
              <w:rPr>
                <w:color w:val="auto"/>
                <w:sz w:val="18"/>
                <w:szCs w:val="18"/>
              </w:rPr>
            </w:pPr>
          </w:p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后期</w:t>
            </w:r>
          </w:p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服务</w:t>
            </w:r>
          </w:p>
        </w:tc>
        <w:tc>
          <w:tcPr>
            <w:tcW w:w="2231" w:type="dxa"/>
            <w:tcBorders>
              <w:bottom w:val="single" w:color="auto" w:sz="4" w:space="0"/>
            </w:tcBorders>
          </w:tcPr>
          <w:p>
            <w:pPr>
              <w:ind w:firstLine="90" w:firstLineChars="50"/>
              <w:rPr>
                <w:color w:val="auto"/>
                <w:sz w:val="18"/>
                <w:szCs w:val="18"/>
              </w:rPr>
            </w:pPr>
          </w:p>
          <w:p>
            <w:pPr>
              <w:ind w:firstLine="90" w:firstLineChars="5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叶水洗净</w:t>
            </w:r>
          </w:p>
          <w:p>
            <w:pPr>
              <w:ind w:firstLine="90" w:firstLineChars="5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净污</w:t>
            </w:r>
            <w:r>
              <w:rPr>
                <w:rFonts w:hint="eastAsia"/>
                <w:color w:val="auto"/>
                <w:sz w:val="18"/>
                <w:szCs w:val="18"/>
              </w:rPr>
              <w:t>火把</w:t>
            </w:r>
          </w:p>
        </w:tc>
        <w:tc>
          <w:tcPr>
            <w:tcW w:w="2730" w:type="dxa"/>
            <w:tcBorders>
              <w:bottom w:val="single" w:color="auto" w:sz="4" w:space="0"/>
            </w:tcBorders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）</w:t>
            </w:r>
            <w:r>
              <w:rPr>
                <w:rFonts w:hint="eastAsia"/>
                <w:color w:val="auto"/>
                <w:sz w:val="18"/>
                <w:szCs w:val="18"/>
              </w:rPr>
              <w:t>后期祭祀指导（可选）</w:t>
            </w:r>
          </w:p>
          <w:p>
            <w:pPr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）</w:t>
            </w:r>
            <w:r>
              <w:rPr>
                <w:rFonts w:hint="eastAsia"/>
                <w:color w:val="auto"/>
                <w:sz w:val="18"/>
                <w:szCs w:val="18"/>
              </w:rPr>
              <w:t>介绍公墓，提供购墓协助</w:t>
            </w:r>
          </w:p>
          <w:p>
            <w:pPr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）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安排车辆接金</w:t>
            </w:r>
          </w:p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（4）协助骨灰寄存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45" w:type="dxa"/>
            <w:vAlign w:val="top"/>
          </w:tcPr>
          <w:p>
            <w:pPr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人员安排</w:t>
            </w:r>
          </w:p>
        </w:tc>
        <w:tc>
          <w:tcPr>
            <w:tcW w:w="5580" w:type="dxa"/>
            <w:gridSpan w:val="3"/>
          </w:tcPr>
          <w:p>
            <w:pPr>
              <w:rPr>
                <w:rFonts w:hint="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道士9人，专业人员1人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945" w:type="dxa"/>
            <w:vAlign w:val="top"/>
          </w:tcPr>
          <w:p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服务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  <w:sz w:val="18"/>
                <w:szCs w:val="18"/>
              </w:rPr>
              <w:t>流程</w:t>
            </w:r>
          </w:p>
        </w:tc>
        <w:tc>
          <w:tcPr>
            <w:tcW w:w="5580" w:type="dxa"/>
            <w:gridSpan w:val="3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1．电话联系殡仪馆出车接运遗体</w:t>
            </w:r>
          </w:p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2．引导办理死亡证明，至殡仪馆办理手续</w:t>
            </w:r>
          </w:p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3．约项目布置灵堂和礼仪项目</w:t>
            </w:r>
          </w:p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/>
                <w:color w:val="auto"/>
                <w:sz w:val="18"/>
                <w:szCs w:val="18"/>
              </w:rPr>
              <w:t>．专业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道士</w:t>
            </w:r>
            <w:r>
              <w:rPr>
                <w:rFonts w:hint="eastAsia"/>
                <w:color w:val="auto"/>
                <w:sz w:val="18"/>
                <w:szCs w:val="18"/>
              </w:rPr>
              <w:t>主持仪式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6525" w:type="dxa"/>
            <w:gridSpan w:val="4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  <w:lang w:val="en-US" w:eastAsia="zh-CN"/>
              </w:rPr>
              <w:t>温馨提示</w:t>
            </w:r>
            <w:r>
              <w:rPr>
                <w:rFonts w:hint="eastAsia"/>
                <w:color w:val="auto"/>
                <w:sz w:val="18"/>
                <w:szCs w:val="18"/>
              </w:rPr>
              <w:t>：以上项目为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臻爱型</w:t>
            </w:r>
            <w:r>
              <w:rPr>
                <w:rFonts w:hint="eastAsia"/>
                <w:color w:val="auto"/>
                <w:sz w:val="18"/>
                <w:szCs w:val="18"/>
              </w:rPr>
              <w:t>服务套餐内容，合同约定价格包含此列表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基本</w:t>
            </w:r>
            <w:r>
              <w:rPr>
                <w:rFonts w:hint="eastAsia"/>
                <w:color w:val="auto"/>
                <w:sz w:val="18"/>
                <w:szCs w:val="18"/>
              </w:rPr>
              <w:t>内容，除此之外均为另行服务项目，需支付相应费用。</w:t>
            </w:r>
          </w:p>
        </w:tc>
      </w:tr>
    </w:tbl>
    <w:p/>
    <w:sectPr>
      <w:pgSz w:w="8277" w:h="12472"/>
      <w:pgMar w:top="1304" w:right="850" w:bottom="1304" w:left="85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B61463"/>
    <w:rsid w:val="00B41E70"/>
    <w:rsid w:val="1FB61463"/>
    <w:rsid w:val="5731703F"/>
    <w:rsid w:val="5886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2019-05-09T08:09:00Z</dcterms:created>
  <dc:creator>Guo</dc:creator>
  <cp:lastModifiedBy>燕</cp:lastModifiedBy>
  <dcterms:modified xsi:type="dcterms:W3CDTF">2019-05-21T03:38:54Z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